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D74C8">
        <w:rPr>
          <w:b/>
          <w:sz w:val="28"/>
          <w:szCs w:val="28"/>
          <w:lang w:val="en-US"/>
        </w:rPr>
        <w:t>12</w:t>
      </w:r>
      <w:r w:rsidRPr="00811DC1">
        <w:rPr>
          <w:b/>
          <w:sz w:val="28"/>
          <w:szCs w:val="28"/>
        </w:rPr>
        <w:t>.</w:t>
      </w:r>
      <w:r w:rsidR="002A173E">
        <w:rPr>
          <w:b/>
          <w:sz w:val="28"/>
          <w:szCs w:val="28"/>
          <w:lang w:val="en-US"/>
        </w:rPr>
        <w:t>0</w:t>
      </w:r>
      <w:r w:rsidR="002A173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 w:rsidR="00D158E8">
        <w:rPr>
          <w:b/>
          <w:sz w:val="28"/>
          <w:szCs w:val="28"/>
          <w:lang w:val="en-US"/>
        </w:rPr>
        <w:t>1</w:t>
      </w:r>
      <w:r w:rsidR="006D74C8">
        <w:rPr>
          <w:b/>
          <w:sz w:val="28"/>
          <w:szCs w:val="28"/>
          <w:lang w:val="en-US"/>
        </w:rPr>
        <w:t>2</w:t>
      </w:r>
      <w:r w:rsidR="002A173E">
        <w:rPr>
          <w:b/>
          <w:sz w:val="28"/>
          <w:szCs w:val="28"/>
        </w:rPr>
        <w:t>:</w:t>
      </w:r>
      <w:r w:rsidR="006D74C8"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 xml:space="preserve"> ч.</w:t>
      </w:r>
      <w:proofErr w:type="gramEnd"/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C8" w:rsidRPr="00E74E2E" w:rsidRDefault="006D74C8" w:rsidP="006D74C8">
            <w:pPr>
              <w:spacing w:after="0"/>
              <w:jc w:val="both"/>
            </w:pPr>
            <w:r>
              <w:t>Н</w:t>
            </w:r>
            <w:r w:rsidRPr="00DC7617">
              <w:t>азначаване на секционн</w:t>
            </w:r>
            <w:r>
              <w:t>а</w:t>
            </w:r>
            <w:r w:rsidRPr="00DC7617">
              <w:t xml:space="preserve"> избирателн</w:t>
            </w:r>
            <w:r>
              <w:t>а</w:t>
            </w:r>
            <w:r w:rsidRPr="00DC7617">
              <w:t xml:space="preserve"> комиси</w:t>
            </w:r>
            <w:r>
              <w:t>я</w:t>
            </w:r>
            <w:r w:rsidRPr="00DC7617">
              <w:t xml:space="preserve"> за гласуване с подвижна избирателна кутия (ПСИК) на територията на </w:t>
            </w:r>
            <w:r>
              <w:t xml:space="preserve">кметство с. Лиляче, в </w:t>
            </w:r>
            <w:r w:rsidRPr="00CF2661">
              <w:t>нов избор за кмет на кметство с. Лиляче, община Враца, насрочен на 23 юни 2024 г.</w:t>
            </w:r>
          </w:p>
          <w:p w:rsidR="005A7198" w:rsidRPr="007C1884" w:rsidRDefault="005A7198" w:rsidP="00BA54EC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2A173E" w:rsidP="00CD4FEF">
            <w:pPr>
              <w:spacing w:after="0" w:line="240" w:lineRule="auto"/>
              <w:jc w:val="both"/>
              <w:rPr>
                <w:lang w:eastAsia="bg-BG"/>
              </w:rPr>
            </w:pPr>
            <w:r w:rsidRPr="002A173E">
              <w:rPr>
                <w:lang w:eastAsia="bg-BG"/>
              </w:rPr>
              <w:t xml:space="preserve">Разни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883EB7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 xml:space="preserve"> 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2A173E"/>
    <w:rsid w:val="004B1814"/>
    <w:rsid w:val="005A7198"/>
    <w:rsid w:val="006059E6"/>
    <w:rsid w:val="006D74C8"/>
    <w:rsid w:val="00813D6E"/>
    <w:rsid w:val="00883EB7"/>
    <w:rsid w:val="009151D6"/>
    <w:rsid w:val="00947A52"/>
    <w:rsid w:val="00AA1CB9"/>
    <w:rsid w:val="00BA54EC"/>
    <w:rsid w:val="00CB73A6"/>
    <w:rsid w:val="00CD4FEF"/>
    <w:rsid w:val="00CD7354"/>
    <w:rsid w:val="00D158E8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2024-06-12T07:05:00Z</dcterms:created>
  <dcterms:modified xsi:type="dcterms:W3CDTF">2024-06-12T07:07:00Z</dcterms:modified>
</cp:coreProperties>
</file>