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7760D9" w:rsidRDefault="00BB004B" w:rsidP="00BB004B">
      <w:pPr>
        <w:spacing w:before="100" w:beforeAutospacing="1" w:after="100" w:afterAutospacing="1" w:line="240" w:lineRule="auto"/>
        <w:jc w:val="center"/>
        <w:rPr>
          <w:rStyle w:val="a3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6E2001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7760D9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>НМИ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F75E01" w:rsidRPr="00F75E01">
        <w:rPr>
          <w:rFonts w:ascii="Times New Roman" w:hAnsi="Times New Roman" w:cs="Times New Roman"/>
          <w:sz w:val="24"/>
          <w:szCs w:val="24"/>
          <w:lang w:eastAsia="bg-BG"/>
        </w:rPr>
        <w:t>21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315717" w:rsidRPr="00F75E01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F43E6D" w:rsidRDefault="00BB004B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F75E01" w:rsidRPr="00F75E01">
        <w:rPr>
          <w:rFonts w:ascii="Times New Roman" w:hAnsi="Times New Roman" w:cs="Times New Roman"/>
          <w:sz w:val="24"/>
          <w:szCs w:val="24"/>
          <w:lang w:eastAsia="bg-BG"/>
        </w:rPr>
        <w:t>21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315717" w:rsidRPr="00F75E01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.2024 г.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F75E01">
        <w:rPr>
          <w:rFonts w:ascii="Times New Roman" w:hAnsi="Times New Roman" w:cs="Times New Roman"/>
          <w:sz w:val="24"/>
          <w:szCs w:val="24"/>
          <w:lang w:eastAsia="bg-BG"/>
        </w:rPr>
        <w:t>17</w:t>
      </w:r>
      <w:r w:rsidR="000C46D5" w:rsidRPr="00913298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913298" w:rsidRPr="0091329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 в</w:t>
      </w:r>
      <w:r w:rsidR="005A1380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 на Община Враца се пр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="005A1380" w:rsidRPr="00C0728B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всички 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5A1380" w:rsidRPr="00F43E6D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5E01" w:rsidRPr="00F75E01" w:rsidRDefault="00F75E01" w:rsidP="00F75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75E01">
        <w:rPr>
          <w:rFonts w:ascii="Times New Roman" w:hAnsi="Times New Roman" w:cs="Times New Roman"/>
          <w:sz w:val="24"/>
          <w:szCs w:val="24"/>
          <w:lang w:eastAsia="bg-BG"/>
        </w:rPr>
        <w:t>Георги Петров – зам. – председател на ОИК – Враца направи предложение за промяна на дневния ред, обявен за днешното заседание с включ</w:t>
      </w:r>
      <w:r>
        <w:rPr>
          <w:rFonts w:ascii="Times New Roman" w:hAnsi="Times New Roman" w:cs="Times New Roman"/>
          <w:sz w:val="24"/>
          <w:szCs w:val="24"/>
          <w:lang w:eastAsia="bg-BG"/>
        </w:rPr>
        <w:t>ване на една допълнителна точка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75E01" w:rsidRPr="00F75E01" w:rsidRDefault="00F75E01" w:rsidP="00F75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75E01">
        <w:rPr>
          <w:rFonts w:ascii="Times New Roman" w:hAnsi="Times New Roman" w:cs="Times New Roman"/>
          <w:sz w:val="24"/>
          <w:szCs w:val="24"/>
          <w:lang w:eastAsia="bg-BG"/>
        </w:rPr>
        <w:t>Гласували така направеното предложение с Протоколно решение № 1:</w:t>
      </w:r>
    </w:p>
    <w:p w:rsidR="00F75E01" w:rsidRPr="00F75E01" w:rsidRDefault="0040264B" w:rsidP="00F75E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F75E01" w:rsidRPr="00F75E0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75E01" w:rsidRPr="00F75E01" w:rsidRDefault="00F75E01" w:rsidP="00F75E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75E01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Протоколното решение се приема под № 1.</w:t>
      </w:r>
    </w:p>
    <w:p w:rsidR="0009679C" w:rsidRDefault="0009679C" w:rsidP="00FE3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1380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по следния </w:t>
      </w:r>
      <w:r w:rsidRPr="00DA06CF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A1463F" w:rsidRDefault="00A1463F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9679C" w:rsidRPr="00BF05AE" w:rsidRDefault="00DA06CF" w:rsidP="00DA06C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A06CF">
        <w:rPr>
          <w:rFonts w:ascii="Times New Roman" w:eastAsia="Times New Roman" w:hAnsi="Times New Roman"/>
          <w:sz w:val="24"/>
          <w:szCs w:val="24"/>
          <w:lang w:eastAsia="bg-BG"/>
        </w:rPr>
        <w:t>Приемане на решения относно регистриране на кандидати на партии и коалиции за участие в нови избори за кмет на кметство с. Лиляче, община Враца, насрочени на 23 юни 2024 г.</w:t>
      </w:r>
      <w:r w:rsidR="00BF05AE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5A1380" w:rsidRPr="00DA06CF" w:rsidRDefault="00DA06CF" w:rsidP="00DA06C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A06CF">
        <w:rPr>
          <w:rFonts w:ascii="Times New Roman" w:eastAsia="Times New Roman" w:hAnsi="Times New Roman"/>
          <w:sz w:val="24"/>
          <w:szCs w:val="24"/>
          <w:lang w:eastAsia="bg-BG"/>
        </w:rPr>
        <w:t>Приемане на решение за назначаване на членовете на СИК на територията на община Враца в новия избор за кмет на кметство с. Лиляче, община Вр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аца, насрочени на 23 юни 2024 г</w:t>
      </w:r>
      <w:r w:rsidR="00BF05AE" w:rsidRPr="00F41B57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A1463F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DA06CF" w:rsidRPr="00BF05AE" w:rsidRDefault="00DA06CF" w:rsidP="00DA06C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</w:t>
      </w:r>
      <w:r w:rsidRPr="00DA06CF">
        <w:rPr>
          <w:rFonts w:ascii="Times New Roman" w:hAnsi="Times New Roman" w:cs="Times New Roman"/>
          <w:sz w:val="24"/>
          <w:szCs w:val="24"/>
          <w:lang w:eastAsia="bg-BG"/>
        </w:rPr>
        <w:t>на решение за привличане на технически сътрудник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към ОИК – Враца;</w:t>
      </w:r>
    </w:p>
    <w:p w:rsidR="003E49E5" w:rsidRDefault="00315717" w:rsidP="0031571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</w:t>
      </w:r>
      <w:r w:rsidRPr="00315717">
        <w:rPr>
          <w:rFonts w:ascii="Times New Roman" w:hAnsi="Times New Roman" w:cs="Times New Roman"/>
          <w:sz w:val="24"/>
          <w:szCs w:val="24"/>
          <w:lang w:eastAsia="bg-BG"/>
        </w:rPr>
        <w:t>зни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15717" w:rsidRPr="00315717" w:rsidRDefault="00315717" w:rsidP="0031571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0C46D5" w:rsidRPr="00244975" w:rsidRDefault="005A1380" w:rsidP="002449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DA06CF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BB004B" w:rsidRPr="00977A52" w:rsidRDefault="00BB004B" w:rsidP="005F366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5F36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287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6E2001" w:rsidRPr="006E2001">
        <w:rPr>
          <w:rFonts w:ascii="Times New Roman" w:eastAsia="Times New Roman" w:hAnsi="Times New Roman"/>
          <w:sz w:val="24"/>
          <w:szCs w:val="24"/>
          <w:lang w:eastAsia="bg-BG"/>
        </w:rPr>
        <w:t>Регистриране на кандидат за кмет на ПАРТИЯ ПП„ВМРО- Българско национално движение“ за участие в нов избор за кмет на кметство с. Лиляче, община Враца, насрочен на 23 юни 2024 г.</w:t>
      </w:r>
      <w:r w:rsidR="006E200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B004B" w:rsidRPr="00EB0882" w:rsidRDefault="00BB004B" w:rsidP="00BB004B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EB088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04B" w:rsidRPr="00EB0882" w:rsidRDefault="00EE2847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Default="005F3663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287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BF05AE" w:rsidRDefault="00BF05AE" w:rsidP="00BF05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E2001" w:rsidRPr="00977A52" w:rsidRDefault="006E2001" w:rsidP="006E200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288-Н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585865" w:rsidRPr="00585865">
        <w:rPr>
          <w:rFonts w:ascii="Times New Roman" w:eastAsia="Times New Roman" w:hAnsi="Times New Roman"/>
          <w:sz w:val="24"/>
          <w:szCs w:val="24"/>
          <w:lang w:eastAsia="bg-BG"/>
        </w:rPr>
        <w:t>Регистриране на кандидат за кмет на  ПП „ГЕРБ“ за участие в новият избор за кмет на кметство с. Лиляче, община Враца, насрочени на 23 юни 2024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6E2001" w:rsidRPr="00EB0882" w:rsidRDefault="006E2001" w:rsidP="006E2001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E2001" w:rsidRPr="00EB0882" w:rsidRDefault="006E2001" w:rsidP="006E200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6E2001" w:rsidRPr="00EB0882" w:rsidRDefault="006E2001" w:rsidP="006E2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E2001" w:rsidRDefault="006E2001" w:rsidP="006E2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288-Н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585865" w:rsidRDefault="00585865" w:rsidP="006E2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76538" w:rsidRPr="00977A52" w:rsidRDefault="00376538" w:rsidP="0037653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289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376538">
        <w:rPr>
          <w:rFonts w:ascii="Times New Roman" w:eastAsia="Times New Roman" w:hAnsi="Times New Roman"/>
          <w:sz w:val="24"/>
          <w:szCs w:val="24"/>
          <w:lang w:eastAsia="bg-BG"/>
        </w:rPr>
        <w:t>Регистриране на кандидат за кмет на ПАРТИЯ  ИМА ТАКЪВ НАРОД за участие в нов избор за кмет на кметство с. Лиляче, община Враца, насрочен на 23 юни 2024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376538" w:rsidRPr="00EB0882" w:rsidRDefault="00376538" w:rsidP="00376538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76538" w:rsidRPr="00EB0882" w:rsidRDefault="00376538" w:rsidP="0037653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376538" w:rsidRPr="00EB0882" w:rsidRDefault="00376538" w:rsidP="003765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85865" w:rsidRDefault="00376538" w:rsidP="006E2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289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6E2001" w:rsidRDefault="006E2001" w:rsidP="00BF05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F05AE" w:rsidRDefault="00BF05AE" w:rsidP="00BF05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5F3663" w:rsidRPr="00977A52" w:rsidRDefault="00244975" w:rsidP="005F366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5F36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286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5F3663" w:rsidRPr="005F3663">
        <w:rPr>
          <w:rFonts w:ascii="Times New Roman" w:eastAsia="Times New Roman" w:hAnsi="Times New Roman"/>
          <w:sz w:val="24"/>
          <w:szCs w:val="24"/>
          <w:lang w:eastAsia="bg-BG"/>
        </w:rPr>
        <w:t>Назначаване на членовете на СИК на територията на община Враца за провеждане на избор за кмет на кметство с. Лиляче, община Враца, насрочен на 23 юни 2024 г.</w:t>
      </w:r>
      <w:r w:rsidR="005F366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F3663"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5F3663" w:rsidRPr="00EB0882" w:rsidRDefault="005F3663" w:rsidP="005F3663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F3663" w:rsidRPr="00EB0882" w:rsidRDefault="005F3663" w:rsidP="005F366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5F3663" w:rsidRPr="00EB0882" w:rsidRDefault="005F3663" w:rsidP="005F36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F3663" w:rsidRDefault="00A003FA" w:rsidP="005F36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286</w:t>
      </w:r>
      <w:r w:rsidR="005F3663"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="005F3663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A003FA" w:rsidRDefault="00A003FA" w:rsidP="00A003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003FA" w:rsidRDefault="00A003FA" w:rsidP="00A003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3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A075D9" w:rsidRPr="00977A52" w:rsidRDefault="00A075D9" w:rsidP="00A075D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290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A075D9">
        <w:rPr>
          <w:rFonts w:ascii="Times New Roman" w:eastAsia="Times New Roman" w:hAnsi="Times New Roman"/>
          <w:sz w:val="24"/>
          <w:szCs w:val="24"/>
          <w:lang w:eastAsia="bg-BG"/>
        </w:rPr>
        <w:t>Привличане на специалист – технически сътрудник към ОИК – Враца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A075D9" w:rsidRPr="00EB0882" w:rsidRDefault="00A075D9" w:rsidP="00A075D9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075D9" w:rsidRPr="00EB0882" w:rsidRDefault="00A075D9" w:rsidP="00A075D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A075D9" w:rsidRPr="00EB0882" w:rsidRDefault="00A075D9" w:rsidP="00A075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075D9" w:rsidRDefault="00A075D9" w:rsidP="00A075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290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1C0DFA" w:rsidRDefault="001C0DFA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F65D2" w:rsidRDefault="002F65D2" w:rsidP="002F65D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Разни. </w:t>
      </w:r>
    </w:p>
    <w:p w:rsidR="002F65D2" w:rsidRDefault="002F65D2" w:rsidP="00A075D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докладва входяща поща: </w:t>
      </w:r>
    </w:p>
    <w:p w:rsidR="00DA0D24" w:rsidRPr="00A075D9" w:rsidRDefault="002F65D2" w:rsidP="00A075D9">
      <w:pPr>
        <w:pStyle w:val="a4"/>
        <w:numPr>
          <w:ilvl w:val="0"/>
          <w:numId w:val="10"/>
        </w:numPr>
        <w:tabs>
          <w:tab w:val="left" w:pos="8505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относно </w:t>
      </w:r>
      <w:r w:rsidR="00DA0D24">
        <w:rPr>
          <w:rFonts w:ascii="Times New Roman" w:hAnsi="Times New Roman" w:cs="Times New Roman"/>
          <w:sz w:val="24"/>
          <w:szCs w:val="24"/>
          <w:lang w:eastAsia="bg-BG"/>
        </w:rPr>
        <w:t xml:space="preserve">осигуряване на ролки със специализирана </w:t>
      </w:r>
      <w:r w:rsidR="00DA0D24" w:rsidRPr="00A075D9">
        <w:rPr>
          <w:rFonts w:ascii="Times New Roman" w:hAnsi="Times New Roman" w:cs="Times New Roman"/>
          <w:sz w:val="24"/>
          <w:szCs w:val="24"/>
          <w:lang w:eastAsia="bg-BG"/>
        </w:rPr>
        <w:t>хартия за ма</w:t>
      </w:r>
      <w:r w:rsidR="00806A0C" w:rsidRPr="00A075D9">
        <w:rPr>
          <w:rFonts w:ascii="Times New Roman" w:hAnsi="Times New Roman" w:cs="Times New Roman"/>
          <w:sz w:val="24"/>
          <w:szCs w:val="24"/>
          <w:lang w:eastAsia="bg-BG"/>
        </w:rPr>
        <w:t>шинно</w:t>
      </w:r>
      <w:r w:rsidR="00DA0D24" w:rsidRPr="00A075D9">
        <w:rPr>
          <w:rFonts w:ascii="Times New Roman" w:hAnsi="Times New Roman" w:cs="Times New Roman"/>
          <w:sz w:val="24"/>
          <w:szCs w:val="24"/>
          <w:lang w:eastAsia="bg-BG"/>
        </w:rPr>
        <w:t xml:space="preserve"> гласуване;</w:t>
      </w:r>
    </w:p>
    <w:p w:rsidR="00446F28" w:rsidRPr="00A075D9" w:rsidRDefault="00446F28" w:rsidP="00A075D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от Кмета на Община Враца относно определяне на </w:t>
      </w:r>
      <w:r w:rsidRPr="00A075D9">
        <w:rPr>
          <w:rFonts w:ascii="Times New Roman" w:hAnsi="Times New Roman" w:cs="Times New Roman"/>
          <w:sz w:val="24"/>
          <w:szCs w:val="24"/>
          <w:lang w:eastAsia="bg-BG"/>
        </w:rPr>
        <w:t>помещение за съхраняване на хартиените бюлетини и определяне на място за поставяне на агитационни материали във връзка с произвеждането на нов избор за кмет на кметство с. Лиляче на 23 юни 2024 г</w:t>
      </w:r>
      <w:r w:rsidR="006D6D11" w:rsidRPr="00A075D9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D6D11" w:rsidRPr="00A075D9" w:rsidRDefault="006D6D11" w:rsidP="00A075D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относно отпечатването на бюлетините и изборните </w:t>
      </w:r>
      <w:bookmarkStart w:id="0" w:name="_GoBack"/>
      <w:bookmarkEnd w:id="0"/>
      <w:r w:rsidRPr="00A075D9">
        <w:rPr>
          <w:rFonts w:ascii="Times New Roman" w:hAnsi="Times New Roman" w:cs="Times New Roman"/>
          <w:sz w:val="24"/>
          <w:szCs w:val="24"/>
          <w:lang w:eastAsia="bg-BG"/>
        </w:rPr>
        <w:t>книжа.</w:t>
      </w:r>
    </w:p>
    <w:p w:rsidR="00BB27B1" w:rsidRDefault="00BB27B1" w:rsidP="00A07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46F28" w:rsidRDefault="00446F28" w:rsidP="00FA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B27B1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A075D9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075D9">
        <w:rPr>
          <w:rFonts w:ascii="Times New Roman" w:hAnsi="Times New Roman" w:cs="Times New Roman"/>
          <w:sz w:val="24"/>
          <w:szCs w:val="24"/>
          <w:lang w:eastAsia="bg-BG"/>
        </w:rPr>
        <w:t>50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77213" w:rsidRPr="00C77213" w:rsidRDefault="00C77213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BB00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BB004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B004B" w:rsidRPr="00F43E6D" w:rsidRDefault="00BB004B" w:rsidP="00BB004B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31571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F8341DB"/>
    <w:multiLevelType w:val="hybridMultilevel"/>
    <w:tmpl w:val="59381604"/>
    <w:lvl w:ilvl="0" w:tplc="4FF03F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F55A97"/>
    <w:multiLevelType w:val="hybridMultilevel"/>
    <w:tmpl w:val="A816F44E"/>
    <w:lvl w:ilvl="0" w:tplc="3AA2AC96">
      <w:start w:val="4"/>
      <w:numFmt w:val="bullet"/>
      <w:lvlText w:val="-"/>
      <w:lvlJc w:val="left"/>
      <w:pPr>
        <w:ind w:left="183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5">
    <w:nsid w:val="4DFF653F"/>
    <w:multiLevelType w:val="hybridMultilevel"/>
    <w:tmpl w:val="28862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414E7C"/>
    <w:multiLevelType w:val="hybridMultilevel"/>
    <w:tmpl w:val="D778A8EA"/>
    <w:lvl w:ilvl="0" w:tplc="B1FCBB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9679C"/>
    <w:rsid w:val="000A04C0"/>
    <w:rsid w:val="000B1E8A"/>
    <w:rsid w:val="000C46D5"/>
    <w:rsid w:val="001A1A12"/>
    <w:rsid w:val="001C0DFA"/>
    <w:rsid w:val="00244975"/>
    <w:rsid w:val="002F0D1E"/>
    <w:rsid w:val="002F65D2"/>
    <w:rsid w:val="00315717"/>
    <w:rsid w:val="00376538"/>
    <w:rsid w:val="00384E99"/>
    <w:rsid w:val="003D2FB7"/>
    <w:rsid w:val="003E49E5"/>
    <w:rsid w:val="003F494E"/>
    <w:rsid w:val="0040264B"/>
    <w:rsid w:val="00446F28"/>
    <w:rsid w:val="004E453B"/>
    <w:rsid w:val="005343ED"/>
    <w:rsid w:val="00567C8E"/>
    <w:rsid w:val="00585865"/>
    <w:rsid w:val="005A1380"/>
    <w:rsid w:val="005F3663"/>
    <w:rsid w:val="006D6D11"/>
    <w:rsid w:val="006E2001"/>
    <w:rsid w:val="006E7164"/>
    <w:rsid w:val="00701CA1"/>
    <w:rsid w:val="0073674B"/>
    <w:rsid w:val="007760D9"/>
    <w:rsid w:val="007D0056"/>
    <w:rsid w:val="00806A0C"/>
    <w:rsid w:val="008D55CD"/>
    <w:rsid w:val="00913298"/>
    <w:rsid w:val="009865CA"/>
    <w:rsid w:val="00A003FA"/>
    <w:rsid w:val="00A0292C"/>
    <w:rsid w:val="00A075D9"/>
    <w:rsid w:val="00A1463F"/>
    <w:rsid w:val="00A154A3"/>
    <w:rsid w:val="00B13A31"/>
    <w:rsid w:val="00BB004B"/>
    <w:rsid w:val="00BB27B1"/>
    <w:rsid w:val="00BF05AE"/>
    <w:rsid w:val="00C56437"/>
    <w:rsid w:val="00C77213"/>
    <w:rsid w:val="00D51931"/>
    <w:rsid w:val="00D82BBE"/>
    <w:rsid w:val="00DA06CF"/>
    <w:rsid w:val="00DA0D24"/>
    <w:rsid w:val="00EE2847"/>
    <w:rsid w:val="00F04C2C"/>
    <w:rsid w:val="00F41B57"/>
    <w:rsid w:val="00F75E01"/>
    <w:rsid w:val="00FA33EC"/>
    <w:rsid w:val="00F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D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D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76</cp:revision>
  <cp:lastPrinted>2024-03-13T12:03:00Z</cp:lastPrinted>
  <dcterms:created xsi:type="dcterms:W3CDTF">2024-03-09T09:47:00Z</dcterms:created>
  <dcterms:modified xsi:type="dcterms:W3CDTF">2024-05-21T14:26:00Z</dcterms:modified>
</cp:coreProperties>
</file>