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50C39">
        <w:rPr>
          <w:b/>
          <w:sz w:val="28"/>
          <w:szCs w:val="28"/>
          <w:lang w:val="en-US"/>
        </w:rPr>
        <w:t>14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 w:rsidR="00F50C39"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</w:rPr>
        <w:t>:30 ч.</w:t>
      </w:r>
      <w:proofErr w:type="gramEnd"/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BA54EC" w:rsidP="00BA54EC">
            <w:pPr>
              <w:spacing w:after="0" w:line="240" w:lineRule="auto"/>
              <w:jc w:val="both"/>
            </w:pPr>
            <w:r w:rsidRPr="00BA54EC">
              <w:t xml:space="preserve">Изменение на Решение № 278-НМИ / 13.05.2024 г. в частта с която, от определения общ брой членове на СИК в община Враца (девет), за всяка СИК са разпределени местата по партии и коалиции за членовете в секционните избирателни комисии и </w:t>
            </w:r>
            <w:proofErr w:type="spellStart"/>
            <w:r w:rsidRPr="00BA54EC">
              <w:t>поредността</w:t>
            </w:r>
            <w:proofErr w:type="spellEnd"/>
            <w:r w:rsidRPr="00BA54EC">
              <w:t xml:space="preserve"> на партиите и коалициите, при табличното отразяване на разпределението на местата по партии и коалиции за членовете в СИК и местата в ръководствата на комисиите, в община Враца, при произвеждане на новите изборите за км</w:t>
            </w:r>
            <w:r w:rsidR="00F50BCF">
              <w:t>ет на кметство с. Лиляче на 23 ю</w:t>
            </w:r>
            <w:r w:rsidRPr="00BA54EC">
              <w:t>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655B20" w:rsidRDefault="00BA54EC" w:rsidP="00BA54EC">
            <w:pPr>
              <w:spacing w:after="0" w:line="240" w:lineRule="auto"/>
              <w:jc w:val="both"/>
            </w:pPr>
            <w:r w:rsidRPr="00BA54EC">
              <w:t xml:space="preserve">Изменение на Решение № 279-НМИ / 13.05.2024 г. в частта с която, от определения общ брой членове на допълнителните и подвижните секционни избирателни комисии (шест) за всяка такава комисия са разпределени местата по партии и коалиции в ръководствата на тези СИК в община Враца и </w:t>
            </w:r>
            <w:proofErr w:type="spellStart"/>
            <w:r w:rsidRPr="00BA54EC">
              <w:t>поредността</w:t>
            </w:r>
            <w:proofErr w:type="spellEnd"/>
            <w:r w:rsidRPr="00BA54EC">
              <w:t xml:space="preserve"> на партиите и коалициите, при табличното отразяване на разпределението на местата по партии и коалиции в ръководствата на комисиите, в община Враца, при произвеждане на новите изборите за км</w:t>
            </w:r>
            <w:r w:rsidR="00F50BCF">
              <w:t>ет на кметство с. Лиляче на 23 ю</w:t>
            </w:r>
            <w:r w:rsidRPr="00BA54EC">
              <w:t>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5A7198" w:rsidP="00BA54EC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9151D6"/>
    <w:rsid w:val="00BA54EC"/>
    <w:rsid w:val="00CB73A6"/>
    <w:rsid w:val="00CD7354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9</cp:revision>
  <dcterms:created xsi:type="dcterms:W3CDTF">2024-05-13T09:10:00Z</dcterms:created>
  <dcterms:modified xsi:type="dcterms:W3CDTF">2024-05-14T11:06:00Z</dcterms:modified>
</cp:coreProperties>
</file>